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FAC" w:rsidRPr="00E37FAC" w:rsidRDefault="00E37FAC" w:rsidP="00E37FAC">
      <w:pPr>
        <w:shd w:val="clear" w:color="auto" w:fill="FFFFFF"/>
        <w:spacing w:before="100" w:beforeAutospacing="1" w:after="100" w:afterAutospacing="1"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To determine if you are likely to be eligible for nom</w:t>
      </w:r>
      <w:bookmarkStart w:id="0" w:name="_GoBack"/>
      <w:bookmarkEnd w:id="0"/>
      <w:r w:rsidRPr="00E37FAC">
        <w:rPr>
          <w:rFonts w:ascii="proxima-nova" w:eastAsia="Times New Roman" w:hAnsi="proxima-nova" w:cs="Times New Roman"/>
          <w:color w:val="5C5C5C"/>
          <w:spacing w:val="7"/>
          <w:sz w:val="24"/>
          <w:szCs w:val="24"/>
        </w:rPr>
        <w:t>ination it is best to ensure that you:</w:t>
      </w:r>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 xml:space="preserve">Are willing to live and work in the </w:t>
      </w:r>
      <w:proofErr w:type="spellStart"/>
      <w:r w:rsidRPr="00E37FAC">
        <w:rPr>
          <w:rFonts w:ascii="proxima-nova" w:eastAsia="Times New Roman" w:hAnsi="proxima-nova" w:cs="Times New Roman"/>
          <w:color w:val="5C5C5C"/>
          <w:spacing w:val="7"/>
          <w:sz w:val="24"/>
          <w:szCs w:val="24"/>
        </w:rPr>
        <w:t>Riverina</w:t>
      </w:r>
      <w:proofErr w:type="spellEnd"/>
      <w:r w:rsidRPr="00E37FAC">
        <w:rPr>
          <w:rFonts w:ascii="proxima-nova" w:eastAsia="Times New Roman" w:hAnsi="proxima-nova" w:cs="Times New Roman"/>
          <w:color w:val="5C5C5C"/>
          <w:spacing w:val="7"/>
          <w:sz w:val="24"/>
          <w:szCs w:val="24"/>
        </w:rPr>
        <w:t xml:space="preserve"> Region</w:t>
      </w:r>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 xml:space="preserve">Meet the basic requirements set by the Department of Home Affairs and obtain at least 65 points in the </w:t>
      </w:r>
      <w:hyperlink r:id="rId5" w:anchor="Eligibility" w:tgtFrame="_blank" w:history="1">
        <w:r w:rsidRPr="00E37FAC">
          <w:rPr>
            <w:rFonts w:ascii="proxima-nova" w:eastAsia="Times New Roman" w:hAnsi="proxima-nova" w:cs="Times New Roman"/>
            <w:color w:val="387D3B"/>
            <w:spacing w:val="7"/>
            <w:sz w:val="24"/>
            <w:szCs w:val="24"/>
          </w:rPr>
          <w:t>General Skilled Migration Points Test</w:t>
        </w:r>
      </w:hyperlink>
      <w:r w:rsidRPr="00E37FAC">
        <w:rPr>
          <w:rFonts w:ascii="proxima-nova" w:eastAsia="Times New Roman" w:hAnsi="proxima-nova" w:cs="Times New Roman"/>
          <w:color w:val="5C5C5C"/>
          <w:spacing w:val="7"/>
          <w:sz w:val="24"/>
          <w:szCs w:val="24"/>
        </w:rPr>
        <w:t xml:space="preserve"> including 10 points for Regional nomination.</w:t>
      </w:r>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Be under 45 years of age when applying (provide a certified copy of passport).</w:t>
      </w:r>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 xml:space="preserve">Provide a certified copy of the </w:t>
      </w:r>
      <w:hyperlink r:id="rId6" w:tgtFrame="_blank" w:history="1">
        <w:r w:rsidRPr="00E37FAC">
          <w:rPr>
            <w:rFonts w:ascii="proxima-nova" w:eastAsia="Times New Roman" w:hAnsi="proxima-nova" w:cs="Times New Roman"/>
            <w:color w:val="387D3B"/>
            <w:spacing w:val="7"/>
            <w:sz w:val="24"/>
            <w:szCs w:val="24"/>
          </w:rPr>
          <w:t>English Language Test</w:t>
        </w:r>
      </w:hyperlink>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 xml:space="preserve">Provide a certified copy of the </w:t>
      </w:r>
      <w:hyperlink r:id="rId7" w:tgtFrame="_blank" w:history="1">
        <w:r w:rsidRPr="00E37FAC">
          <w:rPr>
            <w:rFonts w:ascii="proxima-nova" w:eastAsia="Times New Roman" w:hAnsi="proxima-nova" w:cs="Times New Roman"/>
            <w:color w:val="387D3B"/>
            <w:spacing w:val="7"/>
            <w:sz w:val="24"/>
            <w:szCs w:val="24"/>
          </w:rPr>
          <w:t>Skills Assessment</w:t>
        </w:r>
      </w:hyperlink>
      <w:r w:rsidRPr="00E37FAC">
        <w:rPr>
          <w:rFonts w:ascii="proxima-nova" w:eastAsia="Times New Roman" w:hAnsi="proxima-nova" w:cs="Times New Roman"/>
          <w:color w:val="5C5C5C"/>
          <w:spacing w:val="7"/>
          <w:sz w:val="24"/>
          <w:szCs w:val="24"/>
        </w:rPr>
        <w:t xml:space="preserve"> from the </w:t>
      </w:r>
      <w:proofErr w:type="spellStart"/>
      <w:r w:rsidRPr="00E37FAC">
        <w:rPr>
          <w:rFonts w:ascii="proxima-nova" w:eastAsia="Times New Roman" w:hAnsi="proxima-nova" w:cs="Times New Roman"/>
          <w:color w:val="5C5C5C"/>
          <w:spacing w:val="7"/>
          <w:sz w:val="24"/>
          <w:szCs w:val="24"/>
        </w:rPr>
        <w:t>authorised</w:t>
      </w:r>
      <w:proofErr w:type="spellEnd"/>
      <w:r w:rsidRPr="00E37FAC">
        <w:rPr>
          <w:rFonts w:ascii="proxima-nova" w:eastAsia="Times New Roman" w:hAnsi="proxima-nova" w:cs="Times New Roman"/>
          <w:color w:val="5C5C5C"/>
          <w:spacing w:val="7"/>
          <w:sz w:val="24"/>
          <w:szCs w:val="24"/>
        </w:rPr>
        <w:t xml:space="preserve"> Australian Assessing Authority.</w:t>
      </w:r>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Provide a current resume including all previous work experience with full dates of employment.</w:t>
      </w:r>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 xml:space="preserve">Have an occupation which is in demand in the </w:t>
      </w:r>
      <w:proofErr w:type="spellStart"/>
      <w:r w:rsidRPr="00E37FAC">
        <w:rPr>
          <w:rFonts w:ascii="proxima-nova" w:eastAsia="Times New Roman" w:hAnsi="proxima-nova" w:cs="Times New Roman"/>
          <w:color w:val="5C5C5C"/>
          <w:spacing w:val="7"/>
          <w:sz w:val="24"/>
          <w:szCs w:val="24"/>
        </w:rPr>
        <w:t>Riverina</w:t>
      </w:r>
      <w:proofErr w:type="spellEnd"/>
      <w:r w:rsidRPr="00E37FAC">
        <w:rPr>
          <w:rFonts w:ascii="proxima-nova" w:eastAsia="Times New Roman" w:hAnsi="proxima-nova" w:cs="Times New Roman"/>
          <w:color w:val="5C5C5C"/>
          <w:spacing w:val="7"/>
          <w:sz w:val="24"/>
          <w:szCs w:val="24"/>
        </w:rPr>
        <w:t xml:space="preserve"> region. View the </w:t>
      </w:r>
      <w:proofErr w:type="spellStart"/>
      <w:r w:rsidRPr="00E37FAC">
        <w:rPr>
          <w:rFonts w:ascii="proxima-nova" w:eastAsia="Times New Roman" w:hAnsi="proxima-nova" w:cs="Times New Roman"/>
          <w:color w:val="5C5C5C"/>
          <w:spacing w:val="7"/>
          <w:sz w:val="24"/>
          <w:szCs w:val="24"/>
        </w:rPr>
        <w:t>Riverina</w:t>
      </w:r>
      <w:proofErr w:type="spellEnd"/>
      <w:r w:rsidRPr="00E37FAC">
        <w:rPr>
          <w:rFonts w:ascii="proxima-nova" w:eastAsia="Times New Roman" w:hAnsi="proxima-nova" w:cs="Times New Roman"/>
          <w:color w:val="5C5C5C"/>
          <w:spacing w:val="7"/>
          <w:sz w:val="24"/>
          <w:szCs w:val="24"/>
        </w:rPr>
        <w:t xml:space="preserve"> Skills in Demand List below to see if your occupation is listed. Please check for any extra skill requirements for an occupation</w:t>
      </w:r>
    </w:p>
    <w:p w:rsidR="00E37FAC" w:rsidRPr="00E37FAC" w:rsidRDefault="00E37FAC" w:rsidP="00E37FAC">
      <w:pPr>
        <w:numPr>
          <w:ilvl w:val="0"/>
          <w:numId w:val="1"/>
        </w:numPr>
        <w:shd w:val="clear" w:color="auto" w:fill="FFFFFF"/>
        <w:spacing w:before="120" w:after="120" w:line="240" w:lineRule="auto"/>
        <w:rPr>
          <w:rFonts w:ascii="proxima-nova" w:eastAsia="Times New Roman" w:hAnsi="proxima-nova" w:cs="Times New Roman"/>
          <w:color w:val="5C5C5C"/>
          <w:spacing w:val="7"/>
          <w:sz w:val="24"/>
          <w:szCs w:val="24"/>
        </w:rPr>
      </w:pPr>
      <w:r w:rsidRPr="00E37FAC">
        <w:rPr>
          <w:rFonts w:ascii="proxima-nova" w:eastAsia="Times New Roman" w:hAnsi="proxima-nova" w:cs="Times New Roman"/>
          <w:color w:val="5C5C5C"/>
          <w:spacing w:val="7"/>
          <w:sz w:val="24"/>
          <w:szCs w:val="24"/>
        </w:rPr>
        <w:t xml:space="preserve">Be able to pay the Administration Fee for the EOI of AUD$220.00 </w:t>
      </w:r>
      <w:proofErr w:type="spellStart"/>
      <w:r w:rsidRPr="00E37FAC">
        <w:rPr>
          <w:rFonts w:ascii="proxima-nova" w:eastAsia="Times New Roman" w:hAnsi="proxima-nova" w:cs="Times New Roman"/>
          <w:color w:val="5C5C5C"/>
          <w:spacing w:val="7"/>
          <w:sz w:val="24"/>
          <w:szCs w:val="24"/>
        </w:rPr>
        <w:t>Incl</w:t>
      </w:r>
      <w:proofErr w:type="spellEnd"/>
      <w:r w:rsidRPr="00E37FAC">
        <w:rPr>
          <w:rFonts w:ascii="proxima-nova" w:eastAsia="Times New Roman" w:hAnsi="proxima-nova" w:cs="Times New Roman"/>
          <w:color w:val="5C5C5C"/>
          <w:spacing w:val="7"/>
          <w:sz w:val="24"/>
          <w:szCs w:val="24"/>
        </w:rPr>
        <w:t xml:space="preserve"> GST and if invited to send full application and pay the balance of AUD$550.00 Incl.</w:t>
      </w:r>
    </w:p>
    <w:p w:rsidR="004B711F" w:rsidRDefault="00E37FAC"/>
    <w:p w:rsidR="00E37FAC" w:rsidRDefault="00E37FAC"/>
    <w:p w:rsidR="00E37FAC" w:rsidRDefault="00E37FAC" w:rsidP="00E37FAC">
      <w:pPr>
        <w:pStyle w:val="Heading2"/>
        <w:shd w:val="clear" w:color="auto" w:fill="FFFFFF"/>
        <w:spacing w:before="0" w:line="336" w:lineRule="atLeast"/>
        <w:rPr>
          <w:rFonts w:ascii="anago" w:hAnsi="anago"/>
          <w:color w:val="002B5C"/>
          <w:spacing w:val="2"/>
          <w:sz w:val="53"/>
          <w:szCs w:val="53"/>
        </w:rPr>
      </w:pPr>
      <w:r>
        <w:rPr>
          <w:rFonts w:ascii="anago" w:hAnsi="anago"/>
          <w:b/>
          <w:bCs/>
          <w:color w:val="002B5C"/>
          <w:spacing w:val="2"/>
          <w:sz w:val="53"/>
          <w:szCs w:val="53"/>
        </w:rPr>
        <w:t>Administration Fees</w:t>
      </w:r>
    </w:p>
    <w:p w:rsidR="00E37FAC" w:rsidRDefault="00E37FAC" w:rsidP="00E37FAC">
      <w:pPr>
        <w:pStyle w:val="NormalWeb"/>
        <w:shd w:val="clear" w:color="auto" w:fill="FFFFFF"/>
        <w:rPr>
          <w:rFonts w:ascii="proxima-nova" w:hAnsi="proxima-nova"/>
          <w:color w:val="5C5C5C"/>
          <w:spacing w:val="7"/>
        </w:rPr>
      </w:pPr>
      <w:r>
        <w:rPr>
          <w:rFonts w:ascii="proxima-nova" w:hAnsi="proxima-nova"/>
          <w:color w:val="5C5C5C"/>
          <w:spacing w:val="7"/>
        </w:rPr>
        <w:t>RDA-</w:t>
      </w:r>
      <w:proofErr w:type="spellStart"/>
      <w:r>
        <w:rPr>
          <w:rFonts w:ascii="proxima-nova" w:hAnsi="proxima-nova"/>
          <w:color w:val="5C5C5C"/>
          <w:spacing w:val="7"/>
        </w:rPr>
        <w:t>Riverina</w:t>
      </w:r>
      <w:proofErr w:type="spellEnd"/>
      <w:r>
        <w:rPr>
          <w:rFonts w:ascii="proxima-nova" w:hAnsi="proxima-nova"/>
          <w:color w:val="5C5C5C"/>
          <w:spacing w:val="7"/>
        </w:rPr>
        <w:t xml:space="preserve"> provides these services through its Skilled Migration Officer and an administration fee applies for assessing and processing applications. This amount is in addition to any Visa application fee payable to the Department of Home Affairs.</w:t>
      </w:r>
    </w:p>
    <w:p w:rsidR="00E37FAC" w:rsidRDefault="00E37FAC" w:rsidP="00E37FAC">
      <w:pPr>
        <w:pStyle w:val="NormalWeb"/>
        <w:shd w:val="clear" w:color="auto" w:fill="FFFFFF"/>
        <w:rPr>
          <w:rFonts w:ascii="proxima-nova" w:hAnsi="proxima-nova"/>
          <w:color w:val="5C5C5C"/>
          <w:spacing w:val="7"/>
        </w:rPr>
      </w:pPr>
      <w:r>
        <w:rPr>
          <w:rFonts w:ascii="proxima-nova" w:hAnsi="proxima-nova"/>
          <w:color w:val="5C5C5C"/>
          <w:spacing w:val="7"/>
        </w:rPr>
        <w:t xml:space="preserve">The fee for certification/nomination is as follows and is payable by </w:t>
      </w:r>
      <w:proofErr w:type="spellStart"/>
      <w:r>
        <w:rPr>
          <w:rFonts w:ascii="proxima-nova" w:hAnsi="proxima-nova"/>
          <w:color w:val="5C5C5C"/>
          <w:spacing w:val="7"/>
        </w:rPr>
        <w:t>cheque</w:t>
      </w:r>
      <w:proofErr w:type="spellEnd"/>
      <w:r>
        <w:rPr>
          <w:rFonts w:ascii="proxima-nova" w:hAnsi="proxima-nova"/>
          <w:color w:val="5C5C5C"/>
          <w:spacing w:val="7"/>
        </w:rPr>
        <w:t xml:space="preserve"> or direct deposit (credit cards not accepted). For bank details please contact the </w:t>
      </w:r>
      <w:proofErr w:type="spellStart"/>
      <w:r>
        <w:rPr>
          <w:rFonts w:ascii="proxima-nova" w:hAnsi="proxima-nova"/>
          <w:color w:val="5C5C5C"/>
          <w:spacing w:val="7"/>
        </w:rPr>
        <w:t>Riverina</w:t>
      </w:r>
      <w:proofErr w:type="spellEnd"/>
      <w:r>
        <w:rPr>
          <w:rFonts w:ascii="proxima-nova" w:hAnsi="proxima-nova"/>
          <w:color w:val="5C5C5C"/>
          <w:spacing w:val="7"/>
        </w:rPr>
        <w:t xml:space="preserve"> Skilled Migration Officer.</w:t>
      </w:r>
    </w:p>
    <w:p w:rsidR="00E37FAC" w:rsidRDefault="00E37FAC" w:rsidP="00E37FAC">
      <w:pPr>
        <w:pStyle w:val="NormalWeb"/>
        <w:shd w:val="clear" w:color="auto" w:fill="FFFFFF"/>
        <w:rPr>
          <w:rFonts w:ascii="proxima-nova" w:hAnsi="proxima-nova"/>
          <w:color w:val="5C5C5C"/>
          <w:spacing w:val="7"/>
        </w:rPr>
      </w:pPr>
      <w:r>
        <w:rPr>
          <w:rFonts w:ascii="proxima-nova" w:hAnsi="proxima-nova"/>
          <w:color w:val="5C5C5C"/>
          <w:spacing w:val="7"/>
        </w:rPr>
        <w:t xml:space="preserve">Effective from 1 July 2019 </w:t>
      </w:r>
      <w:r>
        <w:rPr>
          <w:rFonts w:ascii="proxima-nova" w:hAnsi="proxima-nova"/>
          <w:color w:val="5C5C5C"/>
          <w:spacing w:val="7"/>
        </w:rPr>
        <w:t xml:space="preserve">RDA </w:t>
      </w:r>
      <w:proofErr w:type="spellStart"/>
      <w:r>
        <w:rPr>
          <w:rFonts w:ascii="proxima-nova" w:hAnsi="proxima-nova"/>
          <w:color w:val="5C5C5C"/>
          <w:spacing w:val="7"/>
        </w:rPr>
        <w:t>Riverina</w:t>
      </w:r>
      <w:proofErr w:type="spellEnd"/>
      <w:r>
        <w:rPr>
          <w:rFonts w:ascii="proxima-nova" w:hAnsi="proxima-nova"/>
          <w:color w:val="5C5C5C"/>
          <w:spacing w:val="7"/>
        </w:rPr>
        <w:t xml:space="preserve"> Administration </w:t>
      </w:r>
      <w:proofErr w:type="gramStart"/>
      <w:r>
        <w:rPr>
          <w:rFonts w:ascii="proxima-nova" w:hAnsi="proxima-nova"/>
          <w:color w:val="5C5C5C"/>
          <w:spacing w:val="7"/>
        </w:rPr>
        <w:t>fee :</w:t>
      </w:r>
      <w:proofErr w:type="gramEnd"/>
      <w:r>
        <w:rPr>
          <w:rFonts w:ascii="proxima-nova" w:hAnsi="proxima-nova"/>
          <w:color w:val="5C5C5C"/>
          <w:spacing w:val="7"/>
        </w:rPr>
        <w:t xml:space="preserve"> </w:t>
      </w:r>
    </w:p>
    <w:p w:rsidR="00E37FAC" w:rsidRDefault="00E37FAC" w:rsidP="00E37FAC">
      <w:pPr>
        <w:pStyle w:val="NormalWeb"/>
        <w:shd w:val="clear" w:color="auto" w:fill="FFFFFF"/>
        <w:rPr>
          <w:rFonts w:ascii="proxima-nova" w:hAnsi="proxima-nova"/>
          <w:color w:val="5C5C5C"/>
          <w:spacing w:val="7"/>
        </w:rPr>
      </w:pPr>
      <w:r>
        <w:rPr>
          <w:rStyle w:val="Strong"/>
          <w:rFonts w:ascii="proxima-nova" w:hAnsi="proxima-nova"/>
          <w:color w:val="5C5C5C"/>
          <w:spacing w:val="7"/>
        </w:rPr>
        <w:t>Skilled Nominated or Sponsored (Provisional) subclass 489 visa</w:t>
      </w:r>
    </w:p>
    <w:p w:rsidR="00E37FAC" w:rsidRDefault="00E37FAC" w:rsidP="00E37FAC">
      <w:pPr>
        <w:pStyle w:val="NormalWeb"/>
        <w:numPr>
          <w:ilvl w:val="0"/>
          <w:numId w:val="3"/>
        </w:numPr>
        <w:shd w:val="clear" w:color="auto" w:fill="FFFFFF"/>
        <w:spacing w:before="120" w:beforeAutospacing="0" w:after="120" w:afterAutospacing="0"/>
        <w:rPr>
          <w:rFonts w:ascii="proxima-nova" w:hAnsi="proxima-nova"/>
          <w:color w:val="5C5C5C"/>
          <w:spacing w:val="7"/>
        </w:rPr>
      </w:pPr>
      <w:r>
        <w:rPr>
          <w:rFonts w:ascii="proxima-nova" w:hAnsi="proxima-nova"/>
          <w:color w:val="5C5C5C"/>
          <w:spacing w:val="7"/>
        </w:rPr>
        <w:t>Administration Fee: AUD$770.00 GST inclusive for onshore applicant</w:t>
      </w:r>
    </w:p>
    <w:p w:rsidR="00E37FAC" w:rsidRDefault="00E37FAC" w:rsidP="00E37FAC">
      <w:pPr>
        <w:pStyle w:val="NormalWeb"/>
        <w:numPr>
          <w:ilvl w:val="0"/>
          <w:numId w:val="3"/>
        </w:numPr>
        <w:shd w:val="clear" w:color="auto" w:fill="FFFFFF"/>
        <w:spacing w:before="120" w:beforeAutospacing="0" w:after="120" w:afterAutospacing="0"/>
        <w:rPr>
          <w:rFonts w:ascii="proxima-nova" w:hAnsi="proxima-nova"/>
          <w:color w:val="5C5C5C"/>
          <w:spacing w:val="7"/>
        </w:rPr>
      </w:pPr>
      <w:r>
        <w:rPr>
          <w:rFonts w:ascii="proxima-nova" w:hAnsi="proxima-nova"/>
          <w:color w:val="5C5C5C"/>
          <w:spacing w:val="7"/>
        </w:rPr>
        <w:t>AUD$770.00 for offshore applicant</w:t>
      </w:r>
      <w:r>
        <w:rPr>
          <w:rFonts w:ascii="proxima-nova" w:hAnsi="proxima-nova"/>
          <w:color w:val="5C5C5C"/>
          <w:spacing w:val="7"/>
        </w:rPr>
        <w:br/>
        <w:t>NB: Applications received for offshore applicants are GST free.</w:t>
      </w:r>
    </w:p>
    <w:p w:rsidR="00E37FAC" w:rsidRDefault="00E37FAC" w:rsidP="00E37FAC">
      <w:pPr>
        <w:pStyle w:val="NormalWeb"/>
        <w:shd w:val="clear" w:color="auto" w:fill="FFFFFF"/>
        <w:rPr>
          <w:rFonts w:ascii="proxima-nova" w:hAnsi="proxima-nova"/>
          <w:color w:val="5C5C5C"/>
          <w:spacing w:val="7"/>
        </w:rPr>
      </w:pPr>
      <w:r>
        <w:rPr>
          <w:rFonts w:ascii="proxima-nova" w:hAnsi="proxima-nova"/>
          <w:color w:val="5C5C5C"/>
          <w:spacing w:val="7"/>
        </w:rPr>
        <w:t xml:space="preserve">The Administration Fee consists of two payments. </w:t>
      </w:r>
    </w:p>
    <w:p w:rsidR="00E37FAC" w:rsidRDefault="00E37FAC" w:rsidP="00E37FAC">
      <w:pPr>
        <w:pStyle w:val="NormalWeb"/>
        <w:numPr>
          <w:ilvl w:val="0"/>
          <w:numId w:val="4"/>
        </w:numPr>
        <w:shd w:val="clear" w:color="auto" w:fill="FFFFFF"/>
        <w:spacing w:before="120" w:beforeAutospacing="0" w:after="120" w:afterAutospacing="0"/>
        <w:rPr>
          <w:rFonts w:ascii="proxima-nova" w:hAnsi="proxima-nova"/>
          <w:color w:val="5C5C5C"/>
          <w:spacing w:val="7"/>
        </w:rPr>
      </w:pPr>
      <w:r>
        <w:rPr>
          <w:rFonts w:ascii="proxima-nova" w:hAnsi="proxima-nova"/>
          <w:color w:val="5C5C5C"/>
          <w:spacing w:val="7"/>
        </w:rPr>
        <w:lastRenderedPageBreak/>
        <w:t>EXPRESSION OF INTEREST FEE: AUD$220.00 – to be paid at the same time as your EOI is submitted.</w:t>
      </w:r>
    </w:p>
    <w:p w:rsidR="00E37FAC" w:rsidRDefault="00E37FAC" w:rsidP="00E37FAC">
      <w:pPr>
        <w:pStyle w:val="NormalWeb"/>
        <w:numPr>
          <w:ilvl w:val="0"/>
          <w:numId w:val="4"/>
        </w:numPr>
        <w:shd w:val="clear" w:color="auto" w:fill="FFFFFF"/>
        <w:spacing w:before="120" w:beforeAutospacing="0" w:after="120" w:afterAutospacing="0"/>
        <w:rPr>
          <w:rFonts w:ascii="proxima-nova" w:hAnsi="proxima-nova"/>
          <w:color w:val="5C5C5C"/>
          <w:spacing w:val="7"/>
        </w:rPr>
      </w:pPr>
      <w:r>
        <w:rPr>
          <w:rFonts w:ascii="proxima-nova" w:hAnsi="proxima-nova"/>
          <w:color w:val="5C5C5C"/>
          <w:spacing w:val="7"/>
        </w:rPr>
        <w:t>APPLICATION FEE: If successful with an invitation to apply with your full application the balance (from the Administration fee) of AUD$550.00 is expected to be paid.</w:t>
      </w:r>
    </w:p>
    <w:p w:rsidR="00E37FAC" w:rsidRDefault="00E37FAC" w:rsidP="00E37FAC">
      <w:pPr>
        <w:pStyle w:val="NormalWeb"/>
        <w:shd w:val="clear" w:color="auto" w:fill="FFFFFF"/>
        <w:spacing w:after="0" w:afterAutospacing="0"/>
        <w:rPr>
          <w:rFonts w:ascii="proxima-nova" w:hAnsi="proxima-nova"/>
          <w:color w:val="5C5C5C"/>
          <w:spacing w:val="7"/>
        </w:rPr>
      </w:pPr>
      <w:r>
        <w:rPr>
          <w:rStyle w:val="Emphasis"/>
          <w:rFonts w:ascii="proxima-nova" w:eastAsiaTheme="majorEastAsia" w:hAnsi="proxima-nova"/>
          <w:b/>
          <w:bCs/>
          <w:color w:val="5C5C5C"/>
          <w:spacing w:val="7"/>
        </w:rPr>
        <w:t>The Administration Fee is non-refundable, regardless if sponsorship is granted or not.</w:t>
      </w:r>
    </w:p>
    <w:p w:rsidR="00E37FAC" w:rsidRDefault="00E37FAC"/>
    <w:sectPr w:rsidR="00E37F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roxima-nova">
    <w:altName w:val="Times New Roman"/>
    <w:panose1 w:val="00000000000000000000"/>
    <w:charset w:val="00"/>
    <w:family w:val="roman"/>
    <w:notTrueType/>
    <w:pitch w:val="default"/>
  </w:font>
  <w:font w:name="anag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9E0C7E"/>
    <w:multiLevelType w:val="multilevel"/>
    <w:tmpl w:val="EC74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1629F4"/>
    <w:multiLevelType w:val="multilevel"/>
    <w:tmpl w:val="873E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B33CEE"/>
    <w:multiLevelType w:val="multilevel"/>
    <w:tmpl w:val="7808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F75290"/>
    <w:multiLevelType w:val="multilevel"/>
    <w:tmpl w:val="5C38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AC"/>
    <w:rsid w:val="006937E8"/>
    <w:rsid w:val="007508A8"/>
    <w:rsid w:val="00E37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AE0D8-8572-4E10-B56B-11DC8D2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37F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E37F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37FA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37F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37FAC"/>
    <w:rPr>
      <w:color w:val="0000FF"/>
      <w:u w:val="single"/>
    </w:rPr>
  </w:style>
  <w:style w:type="character" w:customStyle="1" w:styleId="Heading2Char">
    <w:name w:val="Heading 2 Char"/>
    <w:basedOn w:val="DefaultParagraphFont"/>
    <w:link w:val="Heading2"/>
    <w:uiPriority w:val="9"/>
    <w:semiHidden/>
    <w:rsid w:val="00E37FAC"/>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E37FAC"/>
    <w:rPr>
      <w:b/>
      <w:bCs/>
    </w:rPr>
  </w:style>
  <w:style w:type="character" w:styleId="Emphasis">
    <w:name w:val="Emphasis"/>
    <w:basedOn w:val="DefaultParagraphFont"/>
    <w:uiPriority w:val="20"/>
    <w:qFormat/>
    <w:rsid w:val="00E37F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542016">
      <w:bodyDiv w:val="1"/>
      <w:marLeft w:val="0"/>
      <w:marRight w:val="0"/>
      <w:marTop w:val="0"/>
      <w:marBottom w:val="0"/>
      <w:divBdr>
        <w:top w:val="none" w:sz="0" w:space="0" w:color="auto"/>
        <w:left w:val="none" w:sz="0" w:space="0" w:color="auto"/>
        <w:bottom w:val="none" w:sz="0" w:space="0" w:color="auto"/>
        <w:right w:val="none" w:sz="0" w:space="0" w:color="auto"/>
      </w:divBdr>
    </w:div>
    <w:div w:id="213682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mi.homeaffairs.gov.au/visas/working-in-australia/skills-assess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mi.homeaffairs.gov.au/help-support/meeting-our-requirements/english-language/competent-english" TargetMode="External"/><Relationship Id="rId5" Type="http://schemas.openxmlformats.org/officeDocument/2006/relationships/hyperlink" Target="https://immi.homeaffairs.gov.au/visas/getting-a-visa/visa-listing/skilled-regional-provisional-489/invited-pathwa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2019-09-09T06:49:00Z</dcterms:created>
  <dcterms:modified xsi:type="dcterms:W3CDTF">2019-09-09T06:50:00Z</dcterms:modified>
</cp:coreProperties>
</file>