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A3" w:rsidRPr="008E09A3" w:rsidRDefault="008E09A3" w:rsidP="008E09A3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172034"/>
          <w:sz w:val="27"/>
          <w:szCs w:val="27"/>
        </w:rPr>
      </w:pPr>
      <w:r w:rsidRPr="008E09A3">
        <w:rPr>
          <w:rFonts w:ascii="Times New Roman" w:eastAsia="Times New Roman" w:hAnsi="Times New Roman" w:cs="Times New Roman"/>
          <w:color w:val="172034"/>
          <w:sz w:val="27"/>
          <w:szCs w:val="27"/>
        </w:rPr>
        <w:t>Stage 1: The Expression of Interest Process (CLOSED)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EOI Step 1- Who can apply for a subclass 489 through RDA </w:t>
      </w:r>
      <w:proofErr w:type="spellStart"/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Orana</w:t>
      </w:r>
      <w:proofErr w:type="spellEnd"/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Subject to specific criteria requested by RDA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(above) and the 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fldChar w:fldCharType="begin"/>
      </w: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instrText xml:space="preserve"> HYPERLINK "https://documentcloud.adobe.com/link/track?uri=urn%3Aaaid%3Ascds%3AUS%3A8d25d67b-0348-4930-bae2-33a25d79596b" \t "_blank" </w:instrText>
      </w: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fldChar w:fldCharType="separate"/>
      </w:r>
      <w:r w:rsidRPr="008E09A3">
        <w:rPr>
          <w:rFonts w:ascii="Helvetica" w:eastAsia="Times New Roman" w:hAnsi="Helvetica" w:cs="Helvetica"/>
          <w:color w:val="337AB7"/>
          <w:sz w:val="21"/>
          <w:szCs w:val="21"/>
        </w:rPr>
        <w:t>Orana</w:t>
      </w:r>
      <w:proofErr w:type="spellEnd"/>
      <w:r w:rsidRPr="008E09A3">
        <w:rPr>
          <w:rFonts w:ascii="Helvetica" w:eastAsia="Times New Roman" w:hAnsi="Helvetica" w:cs="Helvetica"/>
          <w:color w:val="337AB7"/>
          <w:sz w:val="21"/>
          <w:szCs w:val="21"/>
        </w:rPr>
        <w:t xml:space="preserve"> Region Skills List</w:t>
      </w: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fldChar w:fldCharType="end"/>
      </w: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 (not the NSW Skills List), anyone who meets the Department of Home Affairs criteria for a subclass 489 visa is welcome to submit an Expression of Interest through the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region. There are however factors which will influence whether you will be asked to submit a full application. These factors are related to how readily you may be able to find suitable employment and join into the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community.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EOI Step 2- The Expression of Interest Submission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From June 1st 2019 Expressions of Interest may be submitted for the first 14 days of each month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ie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1-14 inclusive.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You must formally express an interest in applying for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region subclass 489 nomination by submitting the following documents and paying the </w:t>
      </w: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non-refundable</w:t>
      </w: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EOI fee of $300 </w:t>
      </w:r>
      <w:proofErr w:type="spellStart"/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inc.</w:t>
      </w:r>
      <w:proofErr w:type="spellEnd"/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 GST</w:t>
      </w: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8E09A3" w:rsidRPr="008E09A3" w:rsidRDefault="00CA0B65" w:rsidP="008E09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hyperlink r:id="rId5" w:history="1">
        <w:r w:rsidR="008E09A3" w:rsidRPr="008E09A3">
          <w:rPr>
            <w:rFonts w:ascii="Helvetica" w:eastAsia="Times New Roman" w:hAnsi="Helvetica" w:cs="Helvetica"/>
            <w:color w:val="337AB7"/>
            <w:sz w:val="21"/>
            <w:szCs w:val="21"/>
          </w:rPr>
          <w:t>NSW Industry Form R</w:t>
        </w:r>
      </w:hyperlink>
      <w:r w:rsidR="008E09A3" w:rsidRPr="008E09A3">
        <w:rPr>
          <w:rFonts w:ascii="Helvetica" w:eastAsia="Times New Roman" w:hAnsi="Helvetica" w:cs="Helvetica"/>
          <w:color w:val="333333"/>
          <w:sz w:val="21"/>
          <w:szCs w:val="21"/>
        </w:rPr>
        <w:t> (current version</w:t>
      </w:r>
      <w:proofErr w:type="gramStart"/>
      <w:r w:rsidR="008E09A3" w:rsidRPr="008E09A3">
        <w:rPr>
          <w:rFonts w:ascii="Helvetica" w:eastAsia="Times New Roman" w:hAnsi="Helvetica" w:cs="Helvetica"/>
          <w:color w:val="333333"/>
          <w:sz w:val="21"/>
          <w:szCs w:val="21"/>
        </w:rPr>
        <w:t>)-</w:t>
      </w:r>
      <w:proofErr w:type="gramEnd"/>
      <w:r w:rsidR="008E09A3"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please note, </w:t>
      </w:r>
      <w:r w:rsidR="008E09A3"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hand filled copies will not be considered</w:t>
      </w:r>
      <w:r w:rsidR="008E09A3" w:rsidRPr="008E09A3">
        <w:rPr>
          <w:rFonts w:ascii="Helvetica" w:eastAsia="Times New Roman" w:hAnsi="Helvetica" w:cs="Helvetica"/>
          <w:color w:val="333333"/>
          <w:sz w:val="21"/>
          <w:szCs w:val="21"/>
        </w:rPr>
        <w:t> and your application will be rejected without refund.</w:t>
      </w:r>
    </w:p>
    <w:p w:rsidR="008E09A3" w:rsidRPr="008E09A3" w:rsidRDefault="008E09A3" w:rsidP="008E09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Form 956 (if using Migrant Agent</w:t>
      </w:r>
      <w:proofErr w:type="gram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)-</w:t>
      </w:r>
      <w:proofErr w:type="gram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please note, </w:t>
      </w: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hand filled copies will not be considered</w:t>
      </w: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 and your application will be rejected without refund.</w:t>
      </w:r>
    </w:p>
    <w:p w:rsidR="008E09A3" w:rsidRPr="008E09A3" w:rsidRDefault="00CA0B65" w:rsidP="008E09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hyperlink r:id="rId6" w:history="1">
        <w:proofErr w:type="spellStart"/>
        <w:r w:rsidR="008E09A3" w:rsidRPr="008E09A3">
          <w:rPr>
            <w:rFonts w:ascii="Helvetica" w:eastAsia="Times New Roman" w:hAnsi="Helvetica" w:cs="Helvetica"/>
            <w:color w:val="337AB7"/>
            <w:sz w:val="21"/>
            <w:szCs w:val="21"/>
          </w:rPr>
          <w:t>Orana</w:t>
        </w:r>
        <w:proofErr w:type="spellEnd"/>
        <w:r w:rsidR="008E09A3" w:rsidRPr="008E09A3">
          <w:rPr>
            <w:rFonts w:ascii="Helvetica" w:eastAsia="Times New Roman" w:hAnsi="Helvetica" w:cs="Helvetica"/>
            <w:color w:val="337AB7"/>
            <w:sz w:val="21"/>
            <w:szCs w:val="21"/>
          </w:rPr>
          <w:t xml:space="preserve"> Region Questionnaire</w:t>
        </w:r>
      </w:hyperlink>
      <w:r w:rsidR="008E09A3" w:rsidRPr="008E09A3">
        <w:rPr>
          <w:rFonts w:ascii="Helvetica" w:eastAsia="Times New Roman" w:hAnsi="Helvetica" w:cs="Helvetica"/>
          <w:color w:val="333333"/>
          <w:sz w:val="21"/>
          <w:szCs w:val="21"/>
        </w:rPr>
        <w:t> – </w:t>
      </w:r>
      <w:r w:rsidR="008E09A3"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fill out the form online, download as pdf and upload with your documents</w:t>
      </w:r>
    </w:p>
    <w:p w:rsidR="008E09A3" w:rsidRPr="008E09A3" w:rsidRDefault="008E09A3" w:rsidP="008E09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Current Resume</w:t>
      </w:r>
    </w:p>
    <w:p w:rsidR="008E09A3" w:rsidRPr="008E09A3" w:rsidRDefault="00CA0B65" w:rsidP="008E09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hyperlink r:id="rId7" w:history="1">
        <w:r w:rsidR="008E09A3" w:rsidRPr="008E09A3">
          <w:rPr>
            <w:rFonts w:ascii="Helvetica" w:eastAsia="Times New Roman" w:hAnsi="Helvetica" w:cs="Helvetica"/>
            <w:color w:val="337AB7"/>
            <w:sz w:val="21"/>
            <w:szCs w:val="21"/>
          </w:rPr>
          <w:t>Signed Nomination Obligations Declaration</w:t>
        </w:r>
      </w:hyperlink>
      <w:r w:rsidR="008E09A3" w:rsidRPr="008E09A3">
        <w:rPr>
          <w:rFonts w:ascii="Helvetica" w:eastAsia="Times New Roman" w:hAnsi="Helvetica" w:cs="Helvetica"/>
          <w:color w:val="333333"/>
          <w:sz w:val="21"/>
          <w:szCs w:val="21"/>
        </w:rPr>
        <w:t>– this </w:t>
      </w:r>
      <w:r w:rsidR="008E09A3"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MUST be hand filled out and signed by the applicant</w:t>
      </w:r>
      <w:r w:rsidR="008E09A3" w:rsidRPr="008E09A3">
        <w:rPr>
          <w:rFonts w:ascii="Helvetica" w:eastAsia="Times New Roman" w:hAnsi="Helvetica" w:cs="Helvetica"/>
          <w:color w:val="333333"/>
          <w:sz w:val="21"/>
          <w:szCs w:val="21"/>
        </w:rPr>
        <w:t> (NOT the Migration Agent).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Expressions of Interest will be valid for a period of 2 months.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EOI Step 3- Selection and Invitation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Once EOI’s have been assessed and suitable applicants have been identified, they will be requested to provide all supporting documentation within 7 days.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If your EOI is unsuccessful you will be notified by RDA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within 35 days. Any fees that have been paid will NOT be refunded because an assessment has taken place.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Requests for selection information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Invitation are not guaranteed. RDA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will not respond to requests for information regarding when or if you will receive an invitation.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Candidates are advised to submit their EOI at least 3 months prior to the expiry of any current visa. Applications will not be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prioritised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or issued invitations on the basis of personal circumstances. For example: visas expiring or the loss of points caused by change in circumstances unless you have been living and working in the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 region for at least 12 months at the time of the request.</w:t>
      </w:r>
    </w:p>
    <w:p w:rsidR="008E09A3" w:rsidRPr="008E09A3" w:rsidRDefault="00CA0B65" w:rsidP="008E0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tooltip="Submit your EOI" w:history="1">
        <w:r w:rsidR="008E09A3" w:rsidRPr="008E09A3">
          <w:rPr>
            <w:rFonts w:ascii="Helvetica" w:eastAsia="Times New Roman" w:hAnsi="Helvetica" w:cs="Helvetica"/>
            <w:color w:val="0000FF"/>
            <w:sz w:val="21"/>
            <w:szCs w:val="21"/>
            <w:u w:val="single"/>
            <w:shd w:val="clear" w:color="auto" w:fill="FFFFFF"/>
          </w:rPr>
          <w:t>Submit your EOI</w:t>
        </w:r>
      </w:hyperlink>
    </w:p>
    <w:p w:rsidR="008E09A3" w:rsidRPr="008E09A3" w:rsidRDefault="008E09A3" w:rsidP="008E09A3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172034"/>
          <w:sz w:val="27"/>
          <w:szCs w:val="27"/>
        </w:rPr>
      </w:pPr>
      <w:r w:rsidRPr="008E09A3">
        <w:rPr>
          <w:rFonts w:ascii="Times New Roman" w:eastAsia="Times New Roman" w:hAnsi="Times New Roman" w:cs="Times New Roman"/>
          <w:color w:val="172034"/>
          <w:sz w:val="27"/>
          <w:szCs w:val="27"/>
        </w:rPr>
        <w:t>Stage 2- The Full Application (INVITATION ONLY)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Application Step 1- Applying for NSW State nomination through RDA </w:t>
      </w:r>
      <w:proofErr w:type="spellStart"/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Orana</w:t>
      </w:r>
      <w:proofErr w:type="spellEnd"/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If you are selected to apply for NSW State nomination through RDA </w:t>
      </w:r>
      <w:proofErr w:type="spellStart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 xml:space="preserve">, you will receive an invitation email with a web link to the online application and payment portal for the balance of </w:t>
      </w: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your </w:t>
      </w: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application fee ($500 </w:t>
      </w:r>
      <w:proofErr w:type="spellStart"/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inc.</w:t>
      </w:r>
      <w:proofErr w:type="spellEnd"/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 GST). </w:t>
      </w:r>
      <w:r w:rsidRPr="008E09A3">
        <w:rPr>
          <w:rFonts w:ascii="Helvetica" w:eastAsia="Times New Roman" w:hAnsi="Helvetica" w:cs="Helvetica"/>
          <w:color w:val="333333"/>
          <w:sz w:val="21"/>
          <w:szCs w:val="21"/>
        </w:rPr>
        <w:t>This is also where you upload the documents required to support the claims in your previously submitted forms.</w:t>
      </w:r>
    </w:p>
    <w:p w:rsidR="008E09A3" w:rsidRPr="008E09A3" w:rsidRDefault="008E09A3" w:rsidP="008E09A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E09A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You will have 7 days from the issue of the email to complete the upload and payment process.</w:t>
      </w:r>
    </w:p>
    <w:p w:rsidR="004B711F" w:rsidRDefault="00CA0B65"/>
    <w:p w:rsidR="00CA0B65" w:rsidRDefault="00CA0B65"/>
    <w:p w:rsidR="00CA0B65" w:rsidRPr="00CA0B65" w:rsidRDefault="00CA0B65" w:rsidP="00CA0B6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Documents relevant to </w:t>
      </w:r>
      <w:proofErr w:type="spellStart"/>
      <w:r w:rsidRPr="00CA0B65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Orana</w:t>
      </w:r>
      <w:proofErr w:type="spellEnd"/>
      <w:r w:rsidRPr="00CA0B65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 region Questionnaire</w:t>
      </w:r>
    </w:p>
    <w:p w:rsidR="00CA0B65" w:rsidRPr="00CA0B65" w:rsidRDefault="00CA0B65" w:rsidP="00CA0B6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These documents are required where they provide additional information to that provided in support of your Form R</w:t>
      </w:r>
    </w:p>
    <w:p w:rsidR="00CA0B65" w:rsidRPr="00CA0B65" w:rsidRDefault="00CA0B65" w:rsidP="00CA0B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For Australian residents:</w:t>
      </w:r>
    </w:p>
    <w:p w:rsidR="00CA0B65" w:rsidRPr="00CA0B65" w:rsidRDefault="00CA0B65" w:rsidP="00CA0B65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 region residence </w:t>
      </w:r>
      <w:r w:rsidRPr="00CA0B65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(if applicable):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Bank statements for claimed period of </w:t>
      </w:r>
      <w:proofErr w:type="spellStart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 region residence (from date of arrival until date of invitation). The statements must include your transaction history including regular shopping activity, bill payments, rent payments and salary payments.</w:t>
      </w:r>
    </w:p>
    <w:p w:rsidR="00CA0B65" w:rsidRPr="00CA0B65" w:rsidRDefault="00CA0B65" w:rsidP="00CA0B65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Spouse/partner </w:t>
      </w:r>
      <w:r w:rsidRPr="00CA0B65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(if applicable):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Passport bio-data page.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Evidence of relationship – marriage certificate, civil partnership/union registration, or VEVO secondary applicant status for yourself or spouse/partner.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Current skill assessment or academic transcript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English: A current English language test result accepted by Home Affairs (also required if you are claiming points for ‘proficient’ or ‘superior’ English).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Occupation: Current skill assessment in the nominated occupation. Documents to support </w:t>
      </w:r>
      <w:proofErr w:type="gramStart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your</w:t>
      </w:r>
      <w:proofErr w:type="gramEnd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 working claims (this is separate to where you are claiming skilled work experience.</w:t>
      </w:r>
    </w:p>
    <w:p w:rsidR="00CA0B65" w:rsidRPr="00CA0B65" w:rsidRDefault="00CA0B65" w:rsidP="00CA0B65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Employment contract or statement of service. The statement of service must include the period of employment and hourly rate of salary.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Payslips</w:t>
      </w:r>
      <w:proofErr w:type="spellEnd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 or pay advice for the claimed period of employment. If your salary is paid into your bank account, you are only required to provide the first, mid and last </w:t>
      </w:r>
      <w:proofErr w:type="spellStart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payslips</w:t>
      </w:r>
      <w:proofErr w:type="spellEnd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 for the claimed period of employment (as long as your bank statements evidence the salary payments).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PAYG payment summary statement/s </w:t>
      </w:r>
      <w:r w:rsidRPr="00CA0B65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(if available).</w:t>
      </w:r>
    </w:p>
    <w:p w:rsidR="00CA0B65" w:rsidRPr="00CA0B65" w:rsidRDefault="00CA0B65" w:rsidP="00CA0B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For overseas applicants:</w:t>
      </w:r>
    </w:p>
    <w:p w:rsidR="00CA0B65" w:rsidRPr="00CA0B65" w:rsidRDefault="00CA0B65" w:rsidP="00CA0B65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Evidence of a genuine job offer by an </w:t>
      </w:r>
      <w:proofErr w:type="spellStart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 region employer.</w:t>
      </w:r>
    </w:p>
    <w:p w:rsidR="00CA0B65" w:rsidRPr="00CA0B65" w:rsidRDefault="00CA0B65" w:rsidP="00CA0B65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Work experience: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Documents to support work experience being claimed.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Employment reference / statement of service for the claimed period of employment.</w:t>
      </w:r>
    </w:p>
    <w:p w:rsidR="00CA0B65" w:rsidRPr="00CA0B65" w:rsidRDefault="00CA0B65" w:rsidP="00CA0B65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Resume which clearly states personal details, education qualifications and work experience.</w:t>
      </w:r>
    </w:p>
    <w:p w:rsidR="00CA0B65" w:rsidRPr="00CA0B65" w:rsidRDefault="00CA0B65" w:rsidP="00CA0B65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Partner/spouse: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Employment contract / statement of service and </w:t>
      </w:r>
      <w:proofErr w:type="spellStart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payslips</w:t>
      </w:r>
      <w:proofErr w:type="spellEnd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Relevant Skill Assessment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Evidence of tertiary qualification.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Tertiary qualification </w:t>
      </w:r>
      <w:r w:rsidRPr="00CA0B65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(if applicable)</w:t>
      </w: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: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Close family (if applicable): Evidence of the familial relationship between you and the </w:t>
      </w:r>
      <w:proofErr w:type="spellStart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 xml:space="preserve"> region family member.</w:t>
      </w:r>
    </w:p>
    <w:p w:rsidR="00CA0B65" w:rsidRPr="00CA0B65" w:rsidRDefault="00CA0B65" w:rsidP="00CA0B65">
      <w:pPr>
        <w:numPr>
          <w:ilvl w:val="2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A0B65">
        <w:rPr>
          <w:rFonts w:ascii="Helvetica" w:eastAsia="Times New Roman" w:hAnsi="Helvetica" w:cs="Helvetica"/>
          <w:color w:val="333333"/>
          <w:sz w:val="21"/>
          <w:szCs w:val="21"/>
        </w:rPr>
        <w:t>Current passport bio-data page.</w:t>
      </w:r>
    </w:p>
    <w:p w:rsidR="00CA0B65" w:rsidRDefault="00CA0B65">
      <w:bookmarkStart w:id="0" w:name="_GoBack"/>
      <w:bookmarkEnd w:id="0"/>
    </w:p>
    <w:sectPr w:rsidR="00CA0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E0940"/>
    <w:multiLevelType w:val="multilevel"/>
    <w:tmpl w:val="21D8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0D01CF"/>
    <w:multiLevelType w:val="multilevel"/>
    <w:tmpl w:val="0E2C2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A3"/>
    <w:rsid w:val="006937E8"/>
    <w:rsid w:val="007508A8"/>
    <w:rsid w:val="008E09A3"/>
    <w:rsid w:val="00CA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4DFFF0-5659-4217-8196-51AE717BF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E09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E09A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0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09A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E09A3"/>
    <w:rPr>
      <w:color w:val="0000FF"/>
      <w:u w:val="single"/>
    </w:rPr>
  </w:style>
  <w:style w:type="character" w:customStyle="1" w:styleId="hs-cta-node">
    <w:name w:val="hs-cta-node"/>
    <w:basedOn w:val="DefaultParagraphFont"/>
    <w:rsid w:val="008E09A3"/>
  </w:style>
  <w:style w:type="character" w:styleId="Emphasis">
    <w:name w:val="Emphasis"/>
    <w:basedOn w:val="DefaultParagraphFont"/>
    <w:uiPriority w:val="20"/>
    <w:qFormat/>
    <w:rsid w:val="00CA0B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nding.rdaorana.org.au/cs/c/?cta_guid=c4bb6c57-2425-4131-9926-564685781f19&amp;placement_guid=9e32e9e4-3741-46b2-b8dd-ba0582efd411&amp;portal_id=3014583&amp;canon=https%3A%2F%2Fwww.rdaorana.org.au%2Fmigration%2Fmigrants%2F&amp;redirect_url=APefjpGeR6X16hNAHFhEwgEedSQD4JUb46KmlNdt6RnkFWW3CQjteiN-dCzi6A-k4hUjBNTb-75GlzBMOWwpxaNEyCYrg2LuNqismT2XX4quS10aTWD4EtJxygclFXaZcu3ul2gXd6h6Pf7fxkkpZE3v3hodaMUyi2fdtuvzNLTpPwJu1XlS2wi6ahzLsdoEiVfUeUAXCHpLKG3KHbqV6X-zZPBuDzJXpGA1xTQ8WJDAdZKtNGFv87rlr5N3Kb3mwA26xpAyx606&amp;click=bd4232b1-4529-4166-bd32-920e07285baa&amp;hsutk=be08c90134373a6ac451cd7418dd6859&amp;signature=AAH58kH5MUeHh03goT5lIZJJYs0yU5NWCA&amp;utm_referrer=https%3A%2F%2Fwww.rdaorana.org.au%2Fmigration%2F&amp;__hstc=235230110.be08c90134373a6ac451cd7418dd6859.1568876539819.1568876539819.1568876539819.1&amp;__hssc=235230110.1.1568876539820&amp;__hsfp=17211070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umentcloud.adobe.com/link/track?uri=urn%3Aaaid%3Ascds%3AUS%3A8b1c6e59-3a92-429b-a45b-6dcf47f56e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daorana.org.au/migrant-orana-questionnaire/" TargetMode="External"/><Relationship Id="rId5" Type="http://schemas.openxmlformats.org/officeDocument/2006/relationships/hyperlink" Target="https://documentcloud.adobe.com/link/track?uri=urn%3Aaaid%3Ascds%3AUS%3A680c4057-788c-4f62-a777-81517dc8aa9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2019-09-19T07:03:00Z</dcterms:created>
  <dcterms:modified xsi:type="dcterms:W3CDTF">2019-09-19T07:11:00Z</dcterms:modified>
</cp:coreProperties>
</file>